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5DB8A" w14:textId="7120DC07"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CC3981">
        <w:rPr>
          <w:rFonts w:ascii="Sassoon Infant Std" w:hAnsi="Sassoon Infant Std"/>
          <w:sz w:val="32"/>
          <w:szCs w:val="32"/>
          <w:u w:val="single"/>
        </w:rPr>
        <w:t>16</w:t>
      </w:r>
      <w:r w:rsidR="00E203A6">
        <w:rPr>
          <w:rFonts w:ascii="Sassoon Infant Std" w:hAnsi="Sassoon Infant Std"/>
          <w:sz w:val="32"/>
          <w:szCs w:val="32"/>
          <w:u w:val="single"/>
        </w:rPr>
        <w:t>th</w:t>
      </w:r>
      <w:r w:rsidR="0012353C">
        <w:rPr>
          <w:rFonts w:ascii="Sassoon Infant Std" w:hAnsi="Sassoon Infant Std"/>
          <w:sz w:val="32"/>
          <w:szCs w:val="32"/>
          <w:u w:val="single"/>
        </w:rPr>
        <w:t xml:space="preserve"> </w:t>
      </w:r>
      <w:r w:rsidR="001F0A4E">
        <w:rPr>
          <w:rFonts w:ascii="Sassoon Infant Std" w:hAnsi="Sassoon Infant Std"/>
          <w:sz w:val="32"/>
          <w:szCs w:val="32"/>
          <w:u w:val="single"/>
        </w:rPr>
        <w:t>June</w:t>
      </w:r>
    </w:p>
    <w:p w14:paraId="24D5A576" w14:textId="02C12FF7" w:rsidR="00255AE3" w:rsidRP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>This week, we will be working on w</w:t>
      </w:r>
      <w:r w:rsidRPr="00255AE3">
        <w:rPr>
          <w:rFonts w:ascii="Sassoon Infant Std" w:hAnsi="Sassoon Infant Std"/>
          <w:sz w:val="32"/>
          <w:szCs w:val="32"/>
        </w:rPr>
        <w:t>ords ending with</w:t>
      </w:r>
    </w:p>
    <w:p w14:paraId="333960D5" w14:textId="77777777" w:rsidR="00255AE3" w:rsidRP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</w:rPr>
      </w:pPr>
      <w:proofErr w:type="gramStart"/>
      <w:r w:rsidRPr="00255AE3">
        <w:rPr>
          <w:rFonts w:ascii="Sassoon Infant Std" w:hAnsi="Sassoon Infant Std"/>
          <w:sz w:val="32"/>
          <w:szCs w:val="32"/>
        </w:rPr>
        <w:t>an</w:t>
      </w:r>
      <w:proofErr w:type="gramEnd"/>
      <w:r w:rsidRPr="00255AE3">
        <w:rPr>
          <w:rFonts w:ascii="Sassoon Infant Std" w:hAnsi="Sassoon Infant Std"/>
          <w:sz w:val="32"/>
          <w:szCs w:val="32"/>
        </w:rPr>
        <w:t xml:space="preserve"> /</w:t>
      </w:r>
      <w:proofErr w:type="spellStart"/>
      <w:r w:rsidRPr="00255AE3">
        <w:rPr>
          <w:rFonts w:ascii="Sassoon Infant Std" w:hAnsi="Sassoon Infant Std"/>
          <w:sz w:val="32"/>
          <w:szCs w:val="32"/>
        </w:rPr>
        <w:t>zhuh</w:t>
      </w:r>
      <w:proofErr w:type="spellEnd"/>
      <w:r w:rsidRPr="00255AE3">
        <w:rPr>
          <w:rFonts w:ascii="Sassoon Infant Std" w:hAnsi="Sassoon Infant Std"/>
          <w:sz w:val="32"/>
          <w:szCs w:val="32"/>
        </w:rPr>
        <w:t>/ sound</w:t>
      </w:r>
    </w:p>
    <w:p w14:paraId="353A4055" w14:textId="49C67AAD" w:rsidR="00832AEC" w:rsidRPr="00E203A6" w:rsidRDefault="00255AE3" w:rsidP="00255AE3">
      <w:pPr>
        <w:spacing w:after="0"/>
        <w:jc w:val="center"/>
        <w:rPr>
          <w:rFonts w:ascii="Sassoon Infant Std" w:hAnsi="Sassoon Infant Std"/>
          <w:b/>
          <w:sz w:val="32"/>
          <w:szCs w:val="32"/>
        </w:rPr>
      </w:pPr>
      <w:proofErr w:type="gramStart"/>
      <w:r w:rsidRPr="00255AE3">
        <w:rPr>
          <w:rFonts w:ascii="Sassoon Infant Std" w:hAnsi="Sassoon Infant Std"/>
          <w:sz w:val="32"/>
          <w:szCs w:val="32"/>
        </w:rPr>
        <w:t>spelt</w:t>
      </w:r>
      <w:proofErr w:type="gramEnd"/>
      <w:r w:rsidRPr="00255AE3">
        <w:rPr>
          <w:rFonts w:ascii="Sassoon Infant Std" w:hAnsi="Sassoon Infant Std"/>
          <w:sz w:val="32"/>
          <w:szCs w:val="32"/>
        </w:rPr>
        <w:t xml:space="preserve"> with ‘sure’</w:t>
      </w:r>
      <w:r>
        <w:rPr>
          <w:rFonts w:ascii="Sassoon Infant Std" w:hAnsi="Sassoon Infant Std"/>
          <w:sz w:val="32"/>
          <w:szCs w:val="32"/>
        </w:rPr>
        <w:t>.</w:t>
      </w:r>
    </w:p>
    <w:p w14:paraId="16C2C0FE" w14:textId="77777777" w:rsidR="00832AEC" w:rsidRDefault="00832AEC" w:rsidP="00832AEC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14:paraId="0A95AA10" w14:textId="77777777" w:rsidTr="00255AE3">
        <w:trPr>
          <w:trHeight w:val="497"/>
        </w:trPr>
        <w:tc>
          <w:tcPr>
            <w:tcW w:w="2502" w:type="dxa"/>
          </w:tcPr>
          <w:p w14:paraId="5CF05264" w14:textId="3AD88448" w:rsidR="00832AEC" w:rsidRPr="00832AEC" w:rsidRDefault="00255AE3" w:rsidP="00E203A6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‘sure’ words</w:t>
            </w:r>
          </w:p>
        </w:tc>
      </w:tr>
      <w:tr w:rsidR="00832AEC" w14:paraId="2A206872" w14:textId="77777777" w:rsidTr="00A66C84">
        <w:trPr>
          <w:trHeight w:val="2720"/>
        </w:trPr>
        <w:tc>
          <w:tcPr>
            <w:tcW w:w="2502" w:type="dxa"/>
          </w:tcPr>
          <w:p w14:paraId="6A533491" w14:textId="77777777" w:rsidR="00CC3981" w:rsidRPr="00CC3981" w:rsidRDefault="00CC3981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treasure</w:t>
            </w:r>
          </w:p>
          <w:p w14:paraId="15148A80" w14:textId="77777777" w:rsidR="00CC3981" w:rsidRPr="00CC3981" w:rsidRDefault="00CC3981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measure</w:t>
            </w:r>
          </w:p>
          <w:p w14:paraId="50121296" w14:textId="77777777" w:rsidR="00CC3981" w:rsidRPr="00CC3981" w:rsidRDefault="00CC3981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pleasure</w:t>
            </w:r>
          </w:p>
          <w:p w14:paraId="605FE646" w14:textId="77777777" w:rsidR="00CC3981" w:rsidRPr="00CC3981" w:rsidRDefault="00CC3981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enclosure</w:t>
            </w:r>
          </w:p>
          <w:p w14:paraId="5A11E6D7" w14:textId="77777777" w:rsidR="00CC3981" w:rsidRPr="00CC3981" w:rsidRDefault="00CC3981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closure</w:t>
            </w:r>
          </w:p>
          <w:p w14:paraId="7BD1B705" w14:textId="77777777" w:rsidR="00CC3981" w:rsidRPr="00CC3981" w:rsidRDefault="00CC3981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leisure</w:t>
            </w:r>
          </w:p>
          <w:p w14:paraId="376730C1" w14:textId="77777777" w:rsidR="00CC3981" w:rsidRPr="00CC3981" w:rsidRDefault="00CC3981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exposure</w:t>
            </w:r>
          </w:p>
          <w:p w14:paraId="0CC6325C" w14:textId="77777777" w:rsidR="00CC3981" w:rsidRPr="00CC3981" w:rsidRDefault="00CC3981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pressure</w:t>
            </w:r>
          </w:p>
          <w:p w14:paraId="2A86A986" w14:textId="77777777" w:rsidR="00CC3981" w:rsidRPr="00CC3981" w:rsidRDefault="00CC3981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composure</w:t>
            </w:r>
          </w:p>
          <w:p w14:paraId="480CB249" w14:textId="76DB61EB" w:rsidR="00E31281" w:rsidRPr="00832AEC" w:rsidRDefault="00255AE3" w:rsidP="00CC3981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reassure</w:t>
            </w:r>
          </w:p>
        </w:tc>
      </w:tr>
    </w:tbl>
    <w:p w14:paraId="3853B3A8" w14:textId="77777777" w:rsidR="00832AEC" w:rsidRDefault="00832AEC" w:rsidP="00832AEC"/>
    <w:p w14:paraId="7E20107D" w14:textId="77777777" w:rsidR="00832AEC" w:rsidRDefault="00832AEC" w:rsidP="00832AEC">
      <w:bookmarkStart w:id="0" w:name="_GoBack"/>
      <w:bookmarkEnd w:id="0"/>
    </w:p>
    <w:p w14:paraId="2F259129" w14:textId="77777777" w:rsidR="00832AEC" w:rsidRDefault="00832AEC" w:rsidP="00832AEC"/>
    <w:p w14:paraId="4F3E8E36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DE28FED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7B8368F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1120662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8BAFCC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35F0DD74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7F64E350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0741298F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A6485F3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091992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3726E216" w14:textId="77777777" w:rsidR="00255AE3" w:rsidRPr="00832AEC" w:rsidRDefault="00255AE3" w:rsidP="00255AE3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>
        <w:rPr>
          <w:rFonts w:ascii="Sassoon Infant Std" w:hAnsi="Sassoon Infant Std"/>
          <w:sz w:val="32"/>
          <w:szCs w:val="32"/>
          <w:u w:val="single"/>
        </w:rPr>
        <w:t>16th June</w:t>
      </w:r>
    </w:p>
    <w:p w14:paraId="69BC3CFB" w14:textId="77777777" w:rsidR="00255AE3" w:rsidRP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>This week, we will be working on w</w:t>
      </w:r>
      <w:r w:rsidRPr="00255AE3">
        <w:rPr>
          <w:rFonts w:ascii="Sassoon Infant Std" w:hAnsi="Sassoon Infant Std"/>
          <w:sz w:val="32"/>
          <w:szCs w:val="32"/>
        </w:rPr>
        <w:t>ords ending with</w:t>
      </w:r>
    </w:p>
    <w:p w14:paraId="757C64F6" w14:textId="77777777" w:rsidR="00255AE3" w:rsidRP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</w:rPr>
      </w:pPr>
      <w:proofErr w:type="gramStart"/>
      <w:r w:rsidRPr="00255AE3">
        <w:rPr>
          <w:rFonts w:ascii="Sassoon Infant Std" w:hAnsi="Sassoon Infant Std"/>
          <w:sz w:val="32"/>
          <w:szCs w:val="32"/>
        </w:rPr>
        <w:t>an</w:t>
      </w:r>
      <w:proofErr w:type="gramEnd"/>
      <w:r w:rsidRPr="00255AE3">
        <w:rPr>
          <w:rFonts w:ascii="Sassoon Infant Std" w:hAnsi="Sassoon Infant Std"/>
          <w:sz w:val="32"/>
          <w:szCs w:val="32"/>
        </w:rPr>
        <w:t xml:space="preserve"> /</w:t>
      </w:r>
      <w:proofErr w:type="spellStart"/>
      <w:r w:rsidRPr="00255AE3">
        <w:rPr>
          <w:rFonts w:ascii="Sassoon Infant Std" w:hAnsi="Sassoon Infant Std"/>
          <w:sz w:val="32"/>
          <w:szCs w:val="32"/>
        </w:rPr>
        <w:t>zhuh</w:t>
      </w:r>
      <w:proofErr w:type="spellEnd"/>
      <w:r w:rsidRPr="00255AE3">
        <w:rPr>
          <w:rFonts w:ascii="Sassoon Infant Std" w:hAnsi="Sassoon Infant Std"/>
          <w:sz w:val="32"/>
          <w:szCs w:val="32"/>
        </w:rPr>
        <w:t>/ sound</w:t>
      </w:r>
    </w:p>
    <w:p w14:paraId="403A3444" w14:textId="77777777" w:rsidR="00255AE3" w:rsidRPr="00E203A6" w:rsidRDefault="00255AE3" w:rsidP="00255AE3">
      <w:pPr>
        <w:spacing w:after="0"/>
        <w:jc w:val="center"/>
        <w:rPr>
          <w:rFonts w:ascii="Sassoon Infant Std" w:hAnsi="Sassoon Infant Std"/>
          <w:b/>
          <w:sz w:val="32"/>
          <w:szCs w:val="32"/>
        </w:rPr>
      </w:pPr>
      <w:proofErr w:type="gramStart"/>
      <w:r w:rsidRPr="00255AE3">
        <w:rPr>
          <w:rFonts w:ascii="Sassoon Infant Std" w:hAnsi="Sassoon Infant Std"/>
          <w:sz w:val="32"/>
          <w:szCs w:val="32"/>
        </w:rPr>
        <w:t>spelt</w:t>
      </w:r>
      <w:proofErr w:type="gramEnd"/>
      <w:r w:rsidRPr="00255AE3">
        <w:rPr>
          <w:rFonts w:ascii="Sassoon Infant Std" w:hAnsi="Sassoon Infant Std"/>
          <w:sz w:val="32"/>
          <w:szCs w:val="32"/>
        </w:rPr>
        <w:t xml:space="preserve"> with ‘sure’</w:t>
      </w:r>
      <w:r>
        <w:rPr>
          <w:rFonts w:ascii="Sassoon Infant Std" w:hAnsi="Sassoon Infant Std"/>
          <w:sz w:val="32"/>
          <w:szCs w:val="32"/>
        </w:rPr>
        <w:t>.</w:t>
      </w:r>
    </w:p>
    <w:p w14:paraId="13F3FB22" w14:textId="77777777" w:rsidR="00255AE3" w:rsidRDefault="00255AE3" w:rsidP="00255AE3"/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255AE3" w:rsidRPr="00463C06" w14:paraId="2661F4A5" w14:textId="77777777" w:rsidTr="002815B2">
        <w:trPr>
          <w:trHeight w:val="497"/>
        </w:trPr>
        <w:tc>
          <w:tcPr>
            <w:tcW w:w="2502" w:type="dxa"/>
          </w:tcPr>
          <w:p w14:paraId="11F60672" w14:textId="77777777" w:rsidR="00255AE3" w:rsidRPr="00832AEC" w:rsidRDefault="00255AE3" w:rsidP="002815B2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‘sure’ words</w:t>
            </w:r>
          </w:p>
        </w:tc>
      </w:tr>
      <w:tr w:rsidR="00255AE3" w14:paraId="521926DC" w14:textId="77777777" w:rsidTr="002815B2">
        <w:trPr>
          <w:trHeight w:val="2720"/>
        </w:trPr>
        <w:tc>
          <w:tcPr>
            <w:tcW w:w="2502" w:type="dxa"/>
          </w:tcPr>
          <w:p w14:paraId="16F31E62" w14:textId="77777777" w:rsidR="00255AE3" w:rsidRPr="00CC3981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treasure</w:t>
            </w:r>
          </w:p>
          <w:p w14:paraId="07E1512C" w14:textId="77777777" w:rsidR="00255AE3" w:rsidRPr="00CC3981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measure</w:t>
            </w:r>
          </w:p>
          <w:p w14:paraId="69F3C7F8" w14:textId="77777777" w:rsidR="00255AE3" w:rsidRPr="00CC3981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pleasure</w:t>
            </w:r>
          </w:p>
          <w:p w14:paraId="484B5DC5" w14:textId="77777777" w:rsidR="00255AE3" w:rsidRPr="00CC3981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enclosure</w:t>
            </w:r>
          </w:p>
          <w:p w14:paraId="0E591EE5" w14:textId="77777777" w:rsidR="00255AE3" w:rsidRPr="00CC3981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closure</w:t>
            </w:r>
          </w:p>
          <w:p w14:paraId="0C02DFE2" w14:textId="77777777" w:rsidR="00255AE3" w:rsidRPr="00CC3981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leisure</w:t>
            </w:r>
          </w:p>
          <w:p w14:paraId="6553866A" w14:textId="77777777" w:rsidR="00255AE3" w:rsidRPr="00CC3981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exposure</w:t>
            </w:r>
          </w:p>
          <w:p w14:paraId="50587BE1" w14:textId="77777777" w:rsidR="00255AE3" w:rsidRPr="00CC3981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pressure</w:t>
            </w:r>
          </w:p>
          <w:p w14:paraId="6D954BBD" w14:textId="77777777" w:rsidR="00255AE3" w:rsidRPr="00CC3981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C3981">
              <w:rPr>
                <w:rFonts w:ascii="Sassoon Infant Std" w:hAnsi="Sassoon Infant Std"/>
                <w:sz w:val="32"/>
                <w:szCs w:val="32"/>
              </w:rPr>
              <w:t>composure</w:t>
            </w:r>
          </w:p>
          <w:p w14:paraId="13878C2C" w14:textId="77777777" w:rsidR="00255AE3" w:rsidRPr="00832AEC" w:rsidRDefault="00255AE3" w:rsidP="002815B2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reassure</w:t>
            </w:r>
          </w:p>
        </w:tc>
      </w:tr>
    </w:tbl>
    <w:p w14:paraId="6E55714D" w14:textId="2D73B590" w:rsidR="0012353C" w:rsidRDefault="00E31281" w:rsidP="00255AE3">
      <w:pPr>
        <w:spacing w:after="0"/>
        <w:jc w:val="center"/>
      </w:pPr>
      <w:r>
        <w:rPr>
          <w:rFonts w:ascii="Sassoon Infant Std" w:hAnsi="Sassoon Infant Std"/>
          <w:sz w:val="32"/>
          <w:szCs w:val="32"/>
        </w:rPr>
        <w:t xml:space="preserve"> </w:t>
      </w:r>
    </w:p>
    <w:sectPr w:rsidR="0012353C" w:rsidSect="00832AE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C"/>
    <w:rsid w:val="0012353C"/>
    <w:rsid w:val="001F0A4E"/>
    <w:rsid w:val="00255AE3"/>
    <w:rsid w:val="005E4A76"/>
    <w:rsid w:val="006761C8"/>
    <w:rsid w:val="00832AEC"/>
    <w:rsid w:val="00877EC3"/>
    <w:rsid w:val="008A70CB"/>
    <w:rsid w:val="00CC3981"/>
    <w:rsid w:val="00E203A6"/>
    <w:rsid w:val="00E31281"/>
    <w:rsid w:val="00E71759"/>
    <w:rsid w:val="00F0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51BA"/>
  <w15:chartTrackingRefBased/>
  <w15:docId w15:val="{77204640-15FD-4999-BFF2-370C6E6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3" ma:contentTypeDescription="Create a new document." ma:contentTypeScope="" ma:versionID="7de0bfaba7d58bb55addc91f003257a2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35578e71da3d5f3209843674cc88828d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C7A93-E99C-4403-8E3F-31AF6C3B3AE8}">
  <ds:schemaRefs>
    <ds:schemaRef ds:uri="http://purl.org/dc/elements/1.1/"/>
    <ds:schemaRef ds:uri="0c887f03-b2a8-403a-8902-8ebddc2750bf"/>
    <ds:schemaRef ds:uri="http://schemas.microsoft.com/office/infopath/2007/PartnerControls"/>
    <ds:schemaRef ds:uri="http://purl.org/dc/terms/"/>
    <ds:schemaRef ds:uri="http://schemas.microsoft.com/office/2006/metadata/properties"/>
    <ds:schemaRef ds:uri="58e0ffe6-ad61-40bb-8d4d-f1007240437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075FB3-9E8B-4B9F-9828-BDC3D794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5C337-2A33-440C-A398-62E473F1B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87f03-b2a8-403a-8902-8ebddc2750bf"/>
    <ds:schemaRef ds:uri="58e0ffe6-ad61-40bb-8d4d-f10072404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3</cp:revision>
  <cp:lastPrinted>2023-05-25T09:45:00Z</cp:lastPrinted>
  <dcterms:created xsi:type="dcterms:W3CDTF">2023-06-08T14:57:00Z</dcterms:created>
  <dcterms:modified xsi:type="dcterms:W3CDTF">2023-06-08T14:58:00Z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</Properties>
</file>